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B1809" w14:textId="666DD701" w:rsidR="008E51DD" w:rsidRPr="000F13A7" w:rsidRDefault="008E51DD" w:rsidP="008E51DD">
      <w:pPr>
        <w:pStyle w:val="Heading3"/>
        <w:rPr>
          <w:rFonts w:cs="Arial"/>
        </w:rPr>
      </w:pPr>
      <w:bookmarkStart w:id="0" w:name="_Toc56014413"/>
      <w:r w:rsidRPr="000F13A7">
        <w:rPr>
          <w:rFonts w:cs="Arial"/>
        </w:rPr>
        <w:t>P</w:t>
      </w:r>
      <w:bookmarkEnd w:id="0"/>
      <w:r w:rsidR="00AC069B">
        <w:rPr>
          <w:rFonts w:cs="Arial"/>
        </w:rPr>
        <w:t>ayment of Fee’s</w:t>
      </w:r>
    </w:p>
    <w:tbl>
      <w:tblPr>
        <w:tblStyle w:val="Tableheader1"/>
        <w:tblpPr w:leftFromText="180" w:rightFromText="180" w:vertAnchor="text" w:tblpX="30" w:tblpY="1"/>
        <w:tblOverlap w:val="never"/>
        <w:tblW w:w="10343" w:type="dxa"/>
        <w:tblLook w:val="04A0" w:firstRow="1" w:lastRow="0" w:firstColumn="1" w:lastColumn="0" w:noHBand="0" w:noVBand="1"/>
        <w:tblCaption w:val="Procedure template table"/>
      </w:tblPr>
      <w:tblGrid>
        <w:gridCol w:w="1925"/>
        <w:gridCol w:w="2692"/>
        <w:gridCol w:w="5726"/>
      </w:tblGrid>
      <w:tr w:rsidR="00AC069B" w:rsidRPr="00AC069B" w14:paraId="1D6ACC74" w14:textId="77777777" w:rsidTr="000532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blHeader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  <w:shd w:val="clear" w:color="auto" w:fill="002060"/>
          </w:tcPr>
          <w:p w14:paraId="7AB3265D" w14:textId="77777777" w:rsidR="00AC069B" w:rsidRPr="00AC069B" w:rsidRDefault="00AC069B" w:rsidP="00AC069B">
            <w:pPr>
              <w:spacing w:before="192" w:after="192" w:line="276" w:lineRule="auto"/>
              <w:contextualSpacing/>
              <w:rPr>
                <w:rFonts w:eastAsia="Calibri" w:cs="Arial"/>
                <w:color w:val="FFFFFF"/>
                <w:szCs w:val="22"/>
                <w:lang w:eastAsia="zh-CN"/>
              </w:rPr>
            </w:pPr>
            <w:r w:rsidRPr="00AC069B">
              <w:rPr>
                <w:rFonts w:eastAsia="Calibri" w:cs="Arial"/>
                <w:color w:val="FFFFFF"/>
                <w:szCs w:val="22"/>
              </w:rPr>
              <w:t>Associated National Quality Standard</w:t>
            </w:r>
          </w:p>
        </w:tc>
        <w:tc>
          <w:tcPr>
            <w:tcW w:w="2692" w:type="dxa"/>
            <w:shd w:val="clear" w:color="auto" w:fill="002060"/>
          </w:tcPr>
          <w:p w14:paraId="45D3BBE4" w14:textId="77777777" w:rsidR="00AC069B" w:rsidRPr="00AC069B" w:rsidRDefault="00AC069B" w:rsidP="00AC069B">
            <w:pPr>
              <w:spacing w:line="27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FFFFFF"/>
                <w:szCs w:val="22"/>
                <w:lang w:eastAsia="zh-CN"/>
              </w:rPr>
            </w:pPr>
            <w:r w:rsidRPr="00AC069B">
              <w:rPr>
                <w:rFonts w:eastAsia="Calibri" w:cs="Arial"/>
                <w:color w:val="FFFFFF"/>
                <w:szCs w:val="22"/>
                <w:lang w:eastAsia="zh-CN"/>
              </w:rPr>
              <w:t>Education and Care Services National Law or Regulation</w:t>
            </w:r>
          </w:p>
        </w:tc>
        <w:tc>
          <w:tcPr>
            <w:tcW w:w="5726" w:type="dxa"/>
            <w:shd w:val="clear" w:color="auto" w:fill="002060"/>
          </w:tcPr>
          <w:p w14:paraId="66DBE847" w14:textId="77777777" w:rsidR="00AC069B" w:rsidRPr="00AC069B" w:rsidRDefault="00AC069B" w:rsidP="00AC069B">
            <w:pPr>
              <w:spacing w:line="27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FFFFFF"/>
                <w:szCs w:val="22"/>
                <w:lang w:eastAsia="zh-CN"/>
              </w:rPr>
            </w:pPr>
            <w:r w:rsidRPr="00AC069B">
              <w:rPr>
                <w:rFonts w:eastAsia="Calibri" w:cs="Arial"/>
                <w:color w:val="FFFFFF"/>
                <w:szCs w:val="22"/>
              </w:rPr>
              <w:t>Associated department policy, procedure or guideline</w:t>
            </w:r>
          </w:p>
        </w:tc>
      </w:tr>
      <w:tr w:rsidR="00AC069B" w:rsidRPr="00AC069B" w14:paraId="07E20F52" w14:textId="77777777" w:rsidTr="00053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3DC2" w14:textId="77777777" w:rsidR="00AC069B" w:rsidRPr="00AC069B" w:rsidRDefault="00AC069B" w:rsidP="00AC069B">
            <w:pPr>
              <w:spacing w:line="276" w:lineRule="auto"/>
              <w:rPr>
                <w:rFonts w:eastAsia="Calibri" w:cs="Arial"/>
                <w:b/>
                <w:szCs w:val="22"/>
              </w:rPr>
            </w:pPr>
            <w:r w:rsidRPr="00AC069B">
              <w:rPr>
                <w:rFonts w:eastAsia="Calibri" w:cs="Arial"/>
                <w:szCs w:val="22"/>
              </w:rPr>
              <w:t>7.1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F71F" w14:textId="77777777" w:rsidR="00AC069B" w:rsidRPr="00AC069B" w:rsidRDefault="00AC069B" w:rsidP="00AC069B">
            <w:pPr>
              <w:autoSpaceDE w:val="0"/>
              <w:autoSpaceDN w:val="0"/>
              <w:spacing w:before="124" w:line="276" w:lineRule="auto"/>
              <w:ind w:right="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2F5496"/>
                <w:sz w:val="22"/>
                <w:szCs w:val="22"/>
                <w:u w:val="single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2A36" w14:textId="77777777" w:rsidR="00AC069B" w:rsidRPr="00AC069B" w:rsidRDefault="00D360BB" w:rsidP="00AC069B">
            <w:pPr>
              <w:spacing w:before="124" w:line="276" w:lineRule="auto"/>
              <w:ind w:right="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2F5496"/>
                <w:sz w:val="22"/>
                <w:szCs w:val="22"/>
                <w:u w:val="single"/>
              </w:rPr>
            </w:pPr>
            <w:hyperlink r:id="rId10" w:history="1">
              <w:r w:rsidR="00AC069B" w:rsidRPr="00AC069B">
                <w:rPr>
                  <w:rFonts w:eastAsia="Calibri" w:cs="Arial"/>
                  <w:color w:val="2F5496"/>
                  <w:sz w:val="22"/>
                  <w:szCs w:val="22"/>
                  <w:u w:val="single"/>
                </w:rPr>
                <w:t>Leading and Operating Department Preschool Guidelines</w:t>
              </w:r>
            </w:hyperlink>
          </w:p>
          <w:p w14:paraId="2A706489" w14:textId="77777777" w:rsidR="00AC069B" w:rsidRPr="00AC069B" w:rsidRDefault="00D360BB" w:rsidP="00AC069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2"/>
                <w:szCs w:val="22"/>
              </w:rPr>
            </w:pPr>
            <w:hyperlink r:id="rId11">
              <w:r w:rsidR="00AC069B" w:rsidRPr="00AC069B">
                <w:rPr>
                  <w:rFonts w:eastAsia="Arial" w:cs="Arial"/>
                  <w:color w:val="2F5496"/>
                  <w:sz w:val="22"/>
                  <w:szCs w:val="22"/>
                  <w:u w:val="single"/>
                </w:rPr>
                <w:t>Preschool Class Fees in Government Schools</w:t>
              </w:r>
            </w:hyperlink>
          </w:p>
          <w:p w14:paraId="34CDAC9E" w14:textId="77777777" w:rsidR="00AC069B" w:rsidRPr="00AC069B" w:rsidRDefault="00D360BB" w:rsidP="00AC069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2"/>
                <w:szCs w:val="22"/>
              </w:rPr>
            </w:pPr>
            <w:hyperlink r:id="rId12" w:anchor="Section_133" w:history="1">
              <w:r w:rsidR="00AC069B" w:rsidRPr="00AC069B">
                <w:rPr>
                  <w:rFonts w:eastAsia="Calibri" w:cs="Arial"/>
                  <w:color w:val="2F5496"/>
                  <w:sz w:val="22"/>
                  <w:szCs w:val="22"/>
                  <w:u w:val="single"/>
                </w:rPr>
                <w:t>FISH - Finance in schools handbook: Section 13: Preschools</w:t>
              </w:r>
            </w:hyperlink>
          </w:p>
          <w:p w14:paraId="516402DD" w14:textId="77777777" w:rsidR="00AC069B" w:rsidRPr="00AC069B" w:rsidRDefault="00D360BB" w:rsidP="00AC069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2"/>
                <w:szCs w:val="22"/>
              </w:rPr>
            </w:pPr>
            <w:hyperlink r:id="rId13" w:tooltip="Voluntary School Contributions Policy" w:history="1">
              <w:r w:rsidR="00AC069B" w:rsidRPr="00AC069B">
                <w:rPr>
                  <w:rFonts w:eastAsia="Calibri" w:cs="Arial"/>
                  <w:color w:val="2F5496"/>
                  <w:sz w:val="22"/>
                  <w:u w:val="single"/>
                </w:rPr>
                <w:t>Voluntary School Contributions Policy</w:t>
              </w:r>
            </w:hyperlink>
          </w:p>
          <w:p w14:paraId="04CEAD7C" w14:textId="77777777" w:rsidR="00AC069B" w:rsidRPr="00AC069B" w:rsidRDefault="00D360BB" w:rsidP="00AC069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2"/>
                <w:szCs w:val="22"/>
              </w:rPr>
            </w:pPr>
            <w:hyperlink r:id="rId14" w:anchor="Preschool5" w:history="1">
              <w:r w:rsidR="00AC069B" w:rsidRPr="00AC069B">
                <w:rPr>
                  <w:rFonts w:eastAsia="Calibri" w:cs="Arial"/>
                  <w:color w:val="2F5496"/>
                  <w:sz w:val="22"/>
                  <w:u w:val="single"/>
                </w:rPr>
                <w:t>Preschool fees schedule</w:t>
              </w:r>
            </w:hyperlink>
          </w:p>
        </w:tc>
      </w:tr>
      <w:tr w:rsidR="00AC069B" w:rsidRPr="00AC069B" w14:paraId="6D4449A7" w14:textId="77777777" w:rsidTr="00AC06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3"/>
            <w:shd w:val="clear" w:color="auto" w:fill="DEEAF6"/>
          </w:tcPr>
          <w:p w14:paraId="067262C8" w14:textId="77777777" w:rsidR="00AC069B" w:rsidRPr="00AC069B" w:rsidRDefault="00AC069B" w:rsidP="00AC069B">
            <w:pPr>
              <w:spacing w:line="276" w:lineRule="auto"/>
              <w:rPr>
                <w:rFonts w:eastAsia="Calibri" w:cs="Arial"/>
                <w:b/>
                <w:bCs/>
                <w:szCs w:val="22"/>
                <w:lang w:eastAsia="zh-CN"/>
              </w:rPr>
            </w:pPr>
            <w:r w:rsidRPr="00AC069B">
              <w:rPr>
                <w:rFonts w:eastAsia="Calibri" w:cs="Arial"/>
                <w:b/>
                <w:bCs/>
                <w:szCs w:val="22"/>
                <w:lang w:eastAsia="zh-CN"/>
              </w:rPr>
              <w:t>Pre-reading and reference documents</w:t>
            </w:r>
          </w:p>
        </w:tc>
      </w:tr>
      <w:tr w:rsidR="00AC069B" w:rsidRPr="00AC069B" w14:paraId="44822881" w14:textId="77777777" w:rsidTr="00053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71F1" w14:textId="77777777" w:rsidR="00AC069B" w:rsidRPr="00AC069B" w:rsidRDefault="00AC069B" w:rsidP="00AC069B">
            <w:pPr>
              <w:spacing w:line="276" w:lineRule="auto"/>
              <w:rPr>
                <w:rFonts w:eastAsia="Calibri" w:cs="Arial"/>
                <w:b/>
                <w:szCs w:val="22"/>
              </w:rPr>
            </w:pPr>
            <w:r w:rsidRPr="00AC069B">
              <w:rPr>
                <w:rFonts w:eastAsia="Calibri" w:cs="Arial"/>
                <w:szCs w:val="22"/>
              </w:rPr>
              <w:t xml:space="preserve"> </w:t>
            </w:r>
          </w:p>
        </w:tc>
      </w:tr>
      <w:tr w:rsidR="00AC069B" w:rsidRPr="00AC069B" w14:paraId="785A128F" w14:textId="77777777" w:rsidTr="00AC06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3"/>
            <w:shd w:val="clear" w:color="auto" w:fill="DEEAF6"/>
          </w:tcPr>
          <w:p w14:paraId="5058C3BD" w14:textId="77777777" w:rsidR="00AC069B" w:rsidRPr="00AC069B" w:rsidRDefault="00AC069B" w:rsidP="00AC069B">
            <w:pPr>
              <w:spacing w:line="276" w:lineRule="auto"/>
              <w:rPr>
                <w:rFonts w:eastAsia="Calibri" w:cs="Arial"/>
                <w:b/>
                <w:bCs/>
                <w:szCs w:val="22"/>
                <w:lang w:eastAsia="zh-CN"/>
              </w:rPr>
            </w:pPr>
            <w:r w:rsidRPr="00AC069B">
              <w:rPr>
                <w:rFonts w:eastAsia="Calibri" w:cs="Arial"/>
                <w:b/>
                <w:bCs/>
                <w:szCs w:val="22"/>
                <w:lang w:eastAsia="zh-CN"/>
              </w:rPr>
              <w:t>Staff roles and responsibilities</w:t>
            </w:r>
          </w:p>
        </w:tc>
      </w:tr>
      <w:tr w:rsidR="00AC069B" w:rsidRPr="00AC069B" w14:paraId="3802F01E" w14:textId="77777777" w:rsidTr="00053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DD2E" w14:textId="77777777" w:rsidR="00AC069B" w:rsidRPr="00AC069B" w:rsidRDefault="00AC069B" w:rsidP="00AC069B">
            <w:pPr>
              <w:spacing w:after="192" w:line="276" w:lineRule="auto"/>
              <w:rPr>
                <w:rFonts w:eastAsia="Calibri" w:cs="Arial"/>
                <w:b/>
                <w:bCs/>
                <w:szCs w:val="22"/>
                <w:lang w:eastAsia="zh-CN"/>
              </w:rPr>
            </w:pPr>
            <w:r w:rsidRPr="00AC069B">
              <w:rPr>
                <w:rFonts w:eastAsia="Calibri" w:cs="Arial"/>
                <w:b/>
                <w:bCs/>
                <w:szCs w:val="22"/>
                <w:lang w:eastAsia="zh-CN"/>
              </w:rPr>
              <w:t>School principal</w:t>
            </w:r>
          </w:p>
          <w:p w14:paraId="7ADFF078" w14:textId="6B28C063" w:rsidR="00AC069B" w:rsidRPr="00AC069B" w:rsidRDefault="00AC069B" w:rsidP="00AC069B">
            <w:pPr>
              <w:spacing w:line="276" w:lineRule="auto"/>
              <w:rPr>
                <w:rFonts w:eastAsia="Calibri" w:cs="Arial"/>
                <w:b/>
                <w:szCs w:val="22"/>
                <w:lang w:eastAsia="zh-CN"/>
              </w:rPr>
            </w:pPr>
          </w:p>
        </w:tc>
        <w:tc>
          <w:tcPr>
            <w:tcW w:w="8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25B9" w14:textId="77777777" w:rsidR="00AC069B" w:rsidRPr="00AC069B" w:rsidRDefault="00AC069B" w:rsidP="00AC069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2"/>
                <w:szCs w:val="22"/>
              </w:rPr>
            </w:pPr>
            <w:r w:rsidRPr="00AC069B">
              <w:rPr>
                <w:rFonts w:eastAsia="Calibri" w:cs="Arial"/>
                <w:sz w:val="22"/>
                <w:szCs w:val="22"/>
              </w:rPr>
              <w:t xml:space="preserve">The principal as Nominated Supervisor, Educational Leader and Responsible Person holds primary responsibility for the preschool. </w:t>
            </w:r>
          </w:p>
          <w:p w14:paraId="6BC92D67" w14:textId="77777777" w:rsidR="00AC069B" w:rsidRPr="00AC069B" w:rsidRDefault="00AC069B" w:rsidP="00AC069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2"/>
                <w:szCs w:val="22"/>
              </w:rPr>
            </w:pPr>
            <w:r w:rsidRPr="00AC069B">
              <w:rPr>
                <w:rFonts w:eastAsia="Calibri" w:cs="Arial"/>
                <w:sz w:val="22"/>
                <w:szCs w:val="22"/>
              </w:rPr>
              <w:t>The principal is responsible for ensuring:</w:t>
            </w:r>
          </w:p>
          <w:p w14:paraId="1FDFCAB8" w14:textId="77777777" w:rsidR="00AC069B" w:rsidRPr="00AC069B" w:rsidRDefault="00AC069B" w:rsidP="00AC069B">
            <w:pPr>
              <w:numPr>
                <w:ilvl w:val="0"/>
                <w:numId w:val="4"/>
              </w:numPr>
              <w:spacing w:before="80" w:after="80" w:line="276" w:lineRule="auto"/>
              <w:contextualSpacing/>
              <w:mirrorIndents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2"/>
                <w:szCs w:val="22"/>
              </w:rPr>
            </w:pPr>
            <w:r w:rsidRPr="00AC069B">
              <w:rPr>
                <w:rFonts w:eastAsia="Calibri" w:cs="Arial"/>
                <w:sz w:val="22"/>
                <w:szCs w:val="22"/>
              </w:rPr>
              <w:t>the preschool is compliant with legislative standards related to this procedure at all times</w:t>
            </w:r>
          </w:p>
          <w:p w14:paraId="6770C9E3" w14:textId="77777777" w:rsidR="00AC069B" w:rsidRPr="00AC069B" w:rsidRDefault="00AC069B" w:rsidP="00AC069B">
            <w:pPr>
              <w:numPr>
                <w:ilvl w:val="0"/>
                <w:numId w:val="4"/>
              </w:numPr>
              <w:spacing w:before="80" w:after="80" w:line="276" w:lineRule="auto"/>
              <w:contextualSpacing/>
              <w:mirrorIndents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2"/>
                <w:szCs w:val="22"/>
              </w:rPr>
            </w:pPr>
            <w:r w:rsidRPr="00AC069B">
              <w:rPr>
                <w:rFonts w:eastAsia="Calibri" w:cs="Arial"/>
                <w:sz w:val="22"/>
                <w:szCs w:val="22"/>
              </w:rPr>
              <w:t>all staff involved in the preschool are familiar with and implement this procedure</w:t>
            </w:r>
          </w:p>
          <w:p w14:paraId="6CFDE985" w14:textId="77777777" w:rsidR="00AC069B" w:rsidRPr="00AC069B" w:rsidRDefault="00AC069B" w:rsidP="00AC069B">
            <w:pPr>
              <w:numPr>
                <w:ilvl w:val="0"/>
                <w:numId w:val="3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2"/>
                <w:szCs w:val="22"/>
              </w:rPr>
            </w:pPr>
            <w:r w:rsidRPr="00AC069B">
              <w:rPr>
                <w:rFonts w:eastAsia="Calibri" w:cs="Arial"/>
                <w:sz w:val="22"/>
                <w:szCs w:val="22"/>
              </w:rPr>
              <w:t>all procedures are current and reviewed as part of a continuous cycle of self- assessment.</w:t>
            </w:r>
          </w:p>
          <w:p w14:paraId="63F48E46" w14:textId="77777777" w:rsidR="00AC069B" w:rsidRPr="00AC069B" w:rsidRDefault="00AC069B" w:rsidP="00AC069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AC069B" w:rsidRPr="00AC069B" w14:paraId="12607076" w14:textId="77777777" w:rsidTr="000532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  <w:shd w:val="clear" w:color="auto" w:fill="auto"/>
          </w:tcPr>
          <w:p w14:paraId="63C27CD2" w14:textId="77777777" w:rsidR="00AC069B" w:rsidRPr="00AC069B" w:rsidRDefault="00AC069B" w:rsidP="00AC069B">
            <w:pPr>
              <w:spacing w:line="276" w:lineRule="auto"/>
              <w:rPr>
                <w:rFonts w:eastAsia="Calibri" w:cs="Arial"/>
                <w:b/>
                <w:bCs/>
                <w:szCs w:val="22"/>
                <w:lang w:eastAsia="zh-CN"/>
              </w:rPr>
            </w:pPr>
            <w:r w:rsidRPr="00AC069B">
              <w:rPr>
                <w:rFonts w:eastAsia="Calibri" w:cs="Arial"/>
                <w:b/>
                <w:bCs/>
                <w:szCs w:val="22"/>
                <w:lang w:eastAsia="zh-CN"/>
              </w:rPr>
              <w:t>Preschool supervisor</w:t>
            </w:r>
          </w:p>
          <w:p w14:paraId="373B80E5" w14:textId="15697E58" w:rsidR="00AC069B" w:rsidRPr="00AC069B" w:rsidRDefault="00AC069B" w:rsidP="00AC069B">
            <w:pPr>
              <w:spacing w:line="276" w:lineRule="auto"/>
              <w:rPr>
                <w:rFonts w:eastAsia="Calibri" w:cs="Arial"/>
                <w:szCs w:val="22"/>
                <w:lang w:eastAsia="zh-CN"/>
              </w:rPr>
            </w:pPr>
          </w:p>
        </w:tc>
        <w:tc>
          <w:tcPr>
            <w:tcW w:w="8418" w:type="dxa"/>
            <w:gridSpan w:val="2"/>
            <w:shd w:val="clear" w:color="auto" w:fill="auto"/>
          </w:tcPr>
          <w:p w14:paraId="7DF09A68" w14:textId="4153FDBE" w:rsidR="00AC069B" w:rsidRPr="00AC069B" w:rsidRDefault="00AC069B" w:rsidP="00AC069B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Arial"/>
                <w:sz w:val="22"/>
                <w:szCs w:val="22"/>
              </w:rPr>
            </w:pPr>
            <w:r w:rsidRPr="00AC069B">
              <w:rPr>
                <w:rFonts w:eastAsia="Calibri" w:cs="Arial"/>
                <w:sz w:val="22"/>
                <w:szCs w:val="22"/>
              </w:rPr>
              <w:t xml:space="preserve">The preschool supervisor supports the principal in their role and is responsible for leading the review of this procedure through a process of self-assessment and critical reflection. </w:t>
            </w:r>
          </w:p>
        </w:tc>
      </w:tr>
      <w:tr w:rsidR="00AC069B" w:rsidRPr="00AC069B" w14:paraId="08E2C373" w14:textId="77777777" w:rsidTr="00053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08E8" w14:textId="77777777" w:rsidR="00AC069B" w:rsidRPr="00AC069B" w:rsidRDefault="00AC069B" w:rsidP="00AC069B">
            <w:pPr>
              <w:spacing w:line="276" w:lineRule="auto"/>
              <w:rPr>
                <w:rFonts w:eastAsia="Calibri" w:cs="Arial"/>
                <w:b/>
                <w:bCs/>
                <w:szCs w:val="22"/>
                <w:lang w:eastAsia="zh-CN"/>
              </w:rPr>
            </w:pPr>
            <w:r w:rsidRPr="00AC069B">
              <w:rPr>
                <w:rFonts w:eastAsia="Calibri" w:cs="Arial"/>
                <w:b/>
                <w:bCs/>
                <w:szCs w:val="22"/>
                <w:lang w:eastAsia="zh-CN"/>
              </w:rPr>
              <w:t>Preschool educators</w:t>
            </w:r>
          </w:p>
          <w:p w14:paraId="26AD5BF0" w14:textId="6B5BB7D7" w:rsidR="00AC069B" w:rsidRPr="00AC069B" w:rsidRDefault="00AC069B" w:rsidP="00AC069B">
            <w:pPr>
              <w:spacing w:line="276" w:lineRule="auto"/>
              <w:rPr>
                <w:rFonts w:eastAsia="Calibri" w:cs="Arial"/>
                <w:szCs w:val="22"/>
                <w:lang w:eastAsia="zh-CN"/>
              </w:rPr>
            </w:pPr>
          </w:p>
        </w:tc>
        <w:tc>
          <w:tcPr>
            <w:tcW w:w="8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CDBE" w14:textId="77777777" w:rsidR="00AC069B" w:rsidRPr="00AC069B" w:rsidRDefault="00AC069B" w:rsidP="00AC069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2"/>
                <w:szCs w:val="22"/>
              </w:rPr>
            </w:pPr>
            <w:r w:rsidRPr="00AC069B">
              <w:rPr>
                <w:rFonts w:eastAsia="Calibri" w:cs="Arial"/>
                <w:sz w:val="22"/>
                <w:szCs w:val="22"/>
              </w:rPr>
              <w:t>The preschool educators are responsible for working with leadership to ensure:</w:t>
            </w:r>
          </w:p>
          <w:p w14:paraId="775DDDC4" w14:textId="77777777" w:rsidR="00AC069B" w:rsidRPr="00AC069B" w:rsidRDefault="00AC069B" w:rsidP="00AC069B">
            <w:pPr>
              <w:numPr>
                <w:ilvl w:val="0"/>
                <w:numId w:val="5"/>
              </w:numPr>
              <w:spacing w:before="80" w:after="80" w:line="276" w:lineRule="auto"/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2"/>
                <w:szCs w:val="22"/>
              </w:rPr>
            </w:pPr>
            <w:r w:rsidRPr="00AC069B">
              <w:rPr>
                <w:rFonts w:eastAsia="Calibri" w:cs="Arial"/>
                <w:sz w:val="22"/>
                <w:szCs w:val="22"/>
              </w:rPr>
              <w:t xml:space="preserve">all staff in the preschool and daily practices comply with this </w:t>
            </w:r>
            <w:r w:rsidRPr="00AC069B">
              <w:rPr>
                <w:rFonts w:eastAsia="Calibri" w:cs="Arial"/>
                <w:sz w:val="22"/>
                <w:szCs w:val="22"/>
              </w:rPr>
              <w:lastRenderedPageBreak/>
              <w:t>procedure</w:t>
            </w:r>
          </w:p>
          <w:p w14:paraId="6711B00C" w14:textId="77777777" w:rsidR="00AC069B" w:rsidRPr="00AC069B" w:rsidRDefault="00AC069B" w:rsidP="00AC069B">
            <w:pPr>
              <w:numPr>
                <w:ilvl w:val="0"/>
                <w:numId w:val="5"/>
              </w:numPr>
              <w:spacing w:before="80" w:after="80" w:line="276" w:lineRule="auto"/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2"/>
                <w:szCs w:val="22"/>
              </w:rPr>
            </w:pPr>
            <w:r w:rsidRPr="00AC069B">
              <w:rPr>
                <w:rFonts w:eastAsia="Calibri" w:cs="Arial"/>
                <w:sz w:val="22"/>
                <w:szCs w:val="22"/>
              </w:rPr>
              <w:t>storing this procedure in the preschool, and making it accessible to all staff, families, visitors and volunteers</w:t>
            </w:r>
          </w:p>
          <w:p w14:paraId="2C9BA257" w14:textId="77777777" w:rsidR="00AC069B" w:rsidRPr="00AC069B" w:rsidRDefault="00AC069B" w:rsidP="00AC069B">
            <w:pPr>
              <w:numPr>
                <w:ilvl w:val="0"/>
                <w:numId w:val="3"/>
              </w:numPr>
              <w:spacing w:before="80" w:after="80" w:line="276" w:lineRule="auto"/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2"/>
                <w:szCs w:val="22"/>
              </w:rPr>
            </w:pPr>
            <w:r w:rsidRPr="00AC069B">
              <w:rPr>
                <w:rFonts w:eastAsia="Calibri" w:cs="Arial"/>
                <w:sz w:val="22"/>
                <w:szCs w:val="22"/>
              </w:rPr>
              <w:t>being actively involved in the review of this procedure, as required, or at least annually</w:t>
            </w:r>
          </w:p>
          <w:p w14:paraId="69AF9F3F" w14:textId="77777777" w:rsidR="00AC069B" w:rsidRPr="00AC069B" w:rsidRDefault="00AC069B" w:rsidP="00AC069B">
            <w:pPr>
              <w:numPr>
                <w:ilvl w:val="0"/>
                <w:numId w:val="3"/>
              </w:numPr>
              <w:spacing w:before="80" w:after="80" w:line="276" w:lineRule="auto"/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2"/>
                <w:szCs w:val="22"/>
              </w:rPr>
            </w:pPr>
            <w:r w:rsidRPr="00AC069B">
              <w:rPr>
                <w:rFonts w:eastAsia="Calibri" w:cs="Arial"/>
                <w:sz w:val="22"/>
                <w:szCs w:val="22"/>
              </w:rPr>
              <w:t>ensuring the details of this procedure’s review are documented.</w:t>
            </w:r>
          </w:p>
          <w:p w14:paraId="117D2435" w14:textId="77777777" w:rsidR="00AC069B" w:rsidRPr="00AC069B" w:rsidRDefault="00AC069B" w:rsidP="00AC069B">
            <w:pPr>
              <w:spacing w:before="0" w:after="160" w:line="276" w:lineRule="auto"/>
              <w:ind w:left="65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2"/>
                <w:szCs w:val="22"/>
              </w:rPr>
            </w:pPr>
          </w:p>
        </w:tc>
      </w:tr>
      <w:tr w:rsidR="00AC069B" w:rsidRPr="00AC069B" w14:paraId="4613CD10" w14:textId="77777777" w:rsidTr="00AC06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3"/>
            <w:shd w:val="clear" w:color="auto" w:fill="DEEAF6"/>
          </w:tcPr>
          <w:p w14:paraId="7E70BD1C" w14:textId="77777777" w:rsidR="00AC069B" w:rsidRPr="00AC069B" w:rsidRDefault="00AC069B" w:rsidP="00AC069B">
            <w:pPr>
              <w:spacing w:line="276" w:lineRule="auto"/>
              <w:rPr>
                <w:rFonts w:eastAsia="Calibri" w:cs="Arial"/>
                <w:b/>
                <w:bCs/>
                <w:szCs w:val="22"/>
              </w:rPr>
            </w:pPr>
            <w:r w:rsidRPr="00AC069B">
              <w:rPr>
                <w:rFonts w:eastAsia="Calibri" w:cs="Arial"/>
                <w:b/>
                <w:bCs/>
                <w:szCs w:val="22"/>
                <w:lang w:eastAsia="zh-CN"/>
              </w:rPr>
              <w:lastRenderedPageBreak/>
              <w:t>Procedure</w:t>
            </w:r>
          </w:p>
        </w:tc>
      </w:tr>
      <w:tr w:rsidR="00AC069B" w:rsidRPr="00AC069B" w14:paraId="0C140ECA" w14:textId="77777777" w:rsidTr="00053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BC41" w14:textId="77777777" w:rsidR="00AC069B" w:rsidRPr="00AC069B" w:rsidRDefault="00AC069B" w:rsidP="00AC069B">
            <w:pPr>
              <w:spacing w:line="276" w:lineRule="auto"/>
              <w:rPr>
                <w:rFonts w:eastAsia="Calibri" w:cs="Arial"/>
                <w:b/>
                <w:bCs/>
                <w:szCs w:val="22"/>
                <w:lang w:eastAsia="zh-CN"/>
              </w:rPr>
            </w:pPr>
            <w:r w:rsidRPr="00AC069B">
              <w:rPr>
                <w:rFonts w:eastAsia="Calibri" w:cs="Arial"/>
                <w:b/>
                <w:bCs/>
                <w:szCs w:val="22"/>
                <w:lang w:eastAsia="zh-CN"/>
              </w:rPr>
              <w:t>General</w:t>
            </w:r>
          </w:p>
        </w:tc>
        <w:tc>
          <w:tcPr>
            <w:tcW w:w="8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AA22" w14:textId="77777777" w:rsidR="00AC069B" w:rsidRPr="00AC069B" w:rsidRDefault="00AC069B" w:rsidP="00AC069B">
            <w:pPr>
              <w:numPr>
                <w:ilvl w:val="0"/>
                <w:numId w:val="7"/>
              </w:numPr>
              <w:spacing w:before="80" w:after="80" w:line="276" w:lineRule="auto"/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22"/>
                <w:szCs w:val="22"/>
              </w:rPr>
            </w:pPr>
            <w:r w:rsidRPr="00AC069B">
              <w:rPr>
                <w:rFonts w:eastAsia="Calibri" w:cs="Arial"/>
                <w:color w:val="000000"/>
                <w:sz w:val="22"/>
                <w:szCs w:val="22"/>
              </w:rPr>
              <w:t xml:space="preserve">Parents or </w:t>
            </w:r>
            <w:proofErr w:type="spellStart"/>
            <w:r w:rsidRPr="00AC069B">
              <w:rPr>
                <w:rFonts w:eastAsia="Calibri" w:cs="Arial"/>
                <w:color w:val="000000"/>
                <w:sz w:val="22"/>
                <w:szCs w:val="22"/>
              </w:rPr>
              <w:t>carers</w:t>
            </w:r>
            <w:proofErr w:type="spellEnd"/>
            <w:r w:rsidRPr="00AC069B">
              <w:rPr>
                <w:rFonts w:eastAsia="Calibri" w:cs="Arial"/>
                <w:color w:val="000000"/>
                <w:sz w:val="22"/>
                <w:szCs w:val="22"/>
              </w:rPr>
              <w:t xml:space="preserve"> are required to pay full fees for their child’s attendance at preschool, unless they are eligible for a reduced rate, fee relief or an exemption.</w:t>
            </w:r>
          </w:p>
          <w:p w14:paraId="1223ADC0" w14:textId="77777777" w:rsidR="00AC069B" w:rsidRPr="00AC069B" w:rsidRDefault="00AC069B" w:rsidP="00AC069B">
            <w:pPr>
              <w:numPr>
                <w:ilvl w:val="0"/>
                <w:numId w:val="7"/>
              </w:numPr>
              <w:spacing w:before="80" w:after="80" w:line="276" w:lineRule="auto"/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2"/>
                <w:szCs w:val="22"/>
              </w:rPr>
            </w:pPr>
            <w:r w:rsidRPr="00AC069B">
              <w:rPr>
                <w:rFonts w:eastAsia="Calibri" w:cs="Arial"/>
                <w:sz w:val="22"/>
                <w:szCs w:val="22"/>
              </w:rPr>
              <w:t xml:space="preserve">The </w:t>
            </w:r>
            <w:hyperlink r:id="rId15" w:anchor="Preschool5" w:history="1">
              <w:r w:rsidRPr="00AC069B">
                <w:rPr>
                  <w:rFonts w:eastAsia="Calibri" w:cs="Arial"/>
                  <w:color w:val="2F5496"/>
                  <w:sz w:val="22"/>
                  <w:u w:val="single"/>
                </w:rPr>
                <w:t>preschool fee schedule</w:t>
              </w:r>
            </w:hyperlink>
            <w:r w:rsidRPr="00AC069B">
              <w:rPr>
                <w:rFonts w:eastAsia="Calibri" w:cs="Arial"/>
                <w:color w:val="2F5496"/>
                <w:sz w:val="22"/>
                <w:u w:val="single"/>
              </w:rPr>
              <w:t xml:space="preserve"> </w:t>
            </w:r>
            <w:r w:rsidRPr="00AC069B">
              <w:rPr>
                <w:rFonts w:eastAsia="Calibri" w:cs="Arial"/>
                <w:sz w:val="22"/>
                <w:szCs w:val="22"/>
              </w:rPr>
              <w:t xml:space="preserve">is based on the </w:t>
            </w:r>
            <w:hyperlink r:id="rId16" w:history="1">
              <w:r w:rsidRPr="00AC069B">
                <w:rPr>
                  <w:rFonts w:eastAsia="Calibri" w:cs="Arial"/>
                  <w:color w:val="2F5496"/>
                  <w:sz w:val="22"/>
                  <w:szCs w:val="22"/>
                  <w:u w:val="single"/>
                </w:rPr>
                <w:t>Preschool Class Fees in Government Schools policy</w:t>
              </w:r>
            </w:hyperlink>
            <w:r w:rsidRPr="00AC069B">
              <w:rPr>
                <w:rFonts w:eastAsia="Calibri" w:cs="Arial"/>
                <w:sz w:val="22"/>
                <w:szCs w:val="22"/>
              </w:rPr>
              <w:t xml:space="preserve">. </w:t>
            </w:r>
          </w:p>
          <w:p w14:paraId="7DCD640E" w14:textId="77777777" w:rsidR="00AC069B" w:rsidRPr="00AC069B" w:rsidRDefault="00AC069B" w:rsidP="00AC069B">
            <w:pPr>
              <w:numPr>
                <w:ilvl w:val="0"/>
                <w:numId w:val="7"/>
              </w:numPr>
              <w:spacing w:before="80" w:after="80" w:line="276" w:lineRule="auto"/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Cs/>
                <w:sz w:val="22"/>
                <w:szCs w:val="22"/>
              </w:rPr>
            </w:pPr>
            <w:r w:rsidRPr="00AC069B">
              <w:rPr>
                <w:rFonts w:eastAsia="Calibri" w:cs="Arial"/>
                <w:sz w:val="22"/>
                <w:szCs w:val="22"/>
              </w:rPr>
              <w:t xml:space="preserve">Fees are set with reference to the relative Index of Community Socio-Educational Advantage (ICSEA) value of the school. (Note - the school’s current ICSEA value can be sourced from the </w:t>
            </w:r>
            <w:hyperlink r:id="rId17" w:history="1">
              <w:r w:rsidRPr="00AC069B">
                <w:rPr>
                  <w:rFonts w:eastAsia="Calibri" w:cs="Arial"/>
                  <w:sz w:val="22"/>
                  <w:szCs w:val="22"/>
                  <w:u w:val="single"/>
                </w:rPr>
                <w:t>My School Website</w:t>
              </w:r>
            </w:hyperlink>
            <w:r w:rsidRPr="00AC069B">
              <w:rPr>
                <w:rFonts w:eastAsia="Calibri" w:cs="Arial"/>
                <w:sz w:val="22"/>
                <w:szCs w:val="22"/>
              </w:rPr>
              <w:t>).</w:t>
            </w:r>
          </w:p>
          <w:p w14:paraId="4B846DF6" w14:textId="77777777" w:rsidR="00AC069B" w:rsidRPr="00AC069B" w:rsidRDefault="00AC069B" w:rsidP="00AC069B">
            <w:pPr>
              <w:numPr>
                <w:ilvl w:val="0"/>
                <w:numId w:val="7"/>
              </w:numPr>
              <w:spacing w:before="80" w:after="80" w:line="276" w:lineRule="auto"/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22"/>
                <w:szCs w:val="22"/>
              </w:rPr>
            </w:pPr>
            <w:r w:rsidRPr="00AC069B">
              <w:rPr>
                <w:rFonts w:eastAsia="Calibri" w:cs="Arial"/>
                <w:color w:val="000000"/>
                <w:sz w:val="22"/>
                <w:szCs w:val="22"/>
              </w:rPr>
              <w:t>Information about fees is included in the family information booklet:</w:t>
            </w:r>
          </w:p>
          <w:p w14:paraId="327B6064" w14:textId="77777777" w:rsidR="00AC069B" w:rsidRPr="00AC069B" w:rsidRDefault="00AC069B" w:rsidP="00AC069B">
            <w:pPr>
              <w:numPr>
                <w:ilvl w:val="1"/>
                <w:numId w:val="8"/>
              </w:numPr>
              <w:spacing w:before="80" w:after="80" w:line="276" w:lineRule="auto"/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22"/>
                <w:szCs w:val="22"/>
              </w:rPr>
            </w:pPr>
            <w:r w:rsidRPr="00AC069B">
              <w:rPr>
                <w:rFonts w:eastAsia="Calibri" w:cs="Arial"/>
                <w:color w:val="000000"/>
                <w:sz w:val="22"/>
                <w:szCs w:val="22"/>
              </w:rPr>
              <w:t>the daily rate</w:t>
            </w:r>
          </w:p>
          <w:p w14:paraId="422DB6FE" w14:textId="77777777" w:rsidR="00AC069B" w:rsidRPr="00AC069B" w:rsidRDefault="00AC069B" w:rsidP="00AC069B">
            <w:pPr>
              <w:numPr>
                <w:ilvl w:val="1"/>
                <w:numId w:val="8"/>
              </w:numPr>
              <w:spacing w:before="80" w:after="80" w:line="276" w:lineRule="auto"/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22"/>
                <w:szCs w:val="22"/>
              </w:rPr>
            </w:pPr>
            <w:r w:rsidRPr="00AC069B">
              <w:rPr>
                <w:rFonts w:eastAsia="Calibri" w:cs="Arial"/>
                <w:color w:val="000000"/>
                <w:sz w:val="22"/>
                <w:szCs w:val="22"/>
              </w:rPr>
              <w:t>the reduced rate and eligibility criteria for this</w:t>
            </w:r>
          </w:p>
          <w:p w14:paraId="6ED1FFDE" w14:textId="77777777" w:rsidR="00AC069B" w:rsidRPr="00AC069B" w:rsidRDefault="00AC069B" w:rsidP="00AC069B">
            <w:pPr>
              <w:numPr>
                <w:ilvl w:val="1"/>
                <w:numId w:val="8"/>
              </w:numPr>
              <w:spacing w:before="80" w:after="80" w:line="276" w:lineRule="auto"/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22"/>
                <w:szCs w:val="22"/>
              </w:rPr>
            </w:pPr>
            <w:r w:rsidRPr="00AC069B">
              <w:rPr>
                <w:rFonts w:eastAsia="Calibri" w:cs="Arial"/>
                <w:color w:val="000000"/>
                <w:sz w:val="22"/>
                <w:szCs w:val="22"/>
              </w:rPr>
              <w:t>how and when invoices are issued</w:t>
            </w:r>
          </w:p>
          <w:p w14:paraId="0951E070" w14:textId="77777777" w:rsidR="00AC069B" w:rsidRPr="00AC069B" w:rsidRDefault="00AC069B" w:rsidP="00AC069B">
            <w:pPr>
              <w:numPr>
                <w:ilvl w:val="1"/>
                <w:numId w:val="8"/>
              </w:numPr>
              <w:spacing w:before="80" w:after="80" w:line="276" w:lineRule="auto"/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22"/>
                <w:szCs w:val="22"/>
              </w:rPr>
            </w:pPr>
            <w:r w:rsidRPr="00AC069B">
              <w:rPr>
                <w:rFonts w:eastAsia="Calibri" w:cs="Arial"/>
                <w:color w:val="000000"/>
                <w:sz w:val="22"/>
                <w:szCs w:val="22"/>
              </w:rPr>
              <w:t>how fees can be paid</w:t>
            </w:r>
          </w:p>
          <w:p w14:paraId="251BD4AC" w14:textId="77777777" w:rsidR="00AC069B" w:rsidRPr="00AC069B" w:rsidRDefault="00AC069B" w:rsidP="00AC069B">
            <w:pPr>
              <w:numPr>
                <w:ilvl w:val="1"/>
                <w:numId w:val="8"/>
              </w:numPr>
              <w:spacing w:before="80" w:after="80" w:line="276" w:lineRule="auto"/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22"/>
                <w:szCs w:val="22"/>
              </w:rPr>
            </w:pPr>
            <w:r w:rsidRPr="00AC069B">
              <w:rPr>
                <w:rFonts w:eastAsia="Calibri" w:cs="Arial"/>
                <w:color w:val="000000"/>
                <w:sz w:val="22"/>
                <w:szCs w:val="22"/>
              </w:rPr>
              <w:t xml:space="preserve">what a family is to do if they can’t pay their child’s fees. </w:t>
            </w:r>
          </w:p>
          <w:p w14:paraId="37BA95DD" w14:textId="77777777" w:rsidR="00AC069B" w:rsidRPr="00AC069B" w:rsidRDefault="00AC069B" w:rsidP="00AC069B">
            <w:pPr>
              <w:spacing w:before="0" w:after="160" w:line="276" w:lineRule="auto"/>
              <w:ind w:left="14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</w:tr>
      <w:tr w:rsidR="00AC069B" w:rsidRPr="00AC069B" w14:paraId="3E53F45B" w14:textId="77777777" w:rsidTr="000532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  <w:shd w:val="clear" w:color="auto" w:fill="auto"/>
          </w:tcPr>
          <w:p w14:paraId="78880424" w14:textId="77777777" w:rsidR="00AC069B" w:rsidRPr="00AC069B" w:rsidRDefault="00AC069B" w:rsidP="00AC069B">
            <w:pPr>
              <w:spacing w:line="276" w:lineRule="auto"/>
              <w:rPr>
                <w:rFonts w:eastAsia="Calibri" w:cs="Arial"/>
                <w:b/>
                <w:bCs/>
                <w:szCs w:val="22"/>
                <w:lang w:eastAsia="zh-CN"/>
              </w:rPr>
            </w:pPr>
            <w:r w:rsidRPr="00AC069B">
              <w:rPr>
                <w:rFonts w:eastAsia="Calibri" w:cs="Arial"/>
                <w:b/>
                <w:bCs/>
                <w:szCs w:val="22"/>
                <w:lang w:eastAsia="zh-CN"/>
              </w:rPr>
              <w:t>Daily rates and invoices</w:t>
            </w:r>
          </w:p>
        </w:tc>
        <w:tc>
          <w:tcPr>
            <w:tcW w:w="8418" w:type="dxa"/>
            <w:gridSpan w:val="2"/>
            <w:shd w:val="clear" w:color="auto" w:fill="auto"/>
          </w:tcPr>
          <w:p w14:paraId="37DA55B7" w14:textId="03429EB4" w:rsidR="00ED2B95" w:rsidRPr="00ED2B95" w:rsidRDefault="00ED2B95" w:rsidP="00AC069B">
            <w:pPr>
              <w:numPr>
                <w:ilvl w:val="0"/>
                <w:numId w:val="7"/>
              </w:numPr>
              <w:spacing w:before="80" w:after="80" w:line="276" w:lineRule="auto"/>
              <w:contextualSpacing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Arial"/>
                <w:sz w:val="22"/>
                <w:szCs w:val="22"/>
              </w:rPr>
            </w:pPr>
            <w:r w:rsidRPr="00ED2B95">
              <w:rPr>
                <w:rFonts w:eastAsia="Calibri" w:cs="Arial"/>
                <w:sz w:val="22"/>
                <w:szCs w:val="22"/>
              </w:rPr>
              <w:t xml:space="preserve">In 2022 and 2023, preschool </w:t>
            </w:r>
            <w:proofErr w:type="gramStart"/>
            <w:r w:rsidRPr="00ED2B95">
              <w:rPr>
                <w:rFonts w:eastAsia="Calibri" w:cs="Arial"/>
                <w:sz w:val="22"/>
                <w:szCs w:val="22"/>
              </w:rPr>
              <w:t>fee’s</w:t>
            </w:r>
            <w:proofErr w:type="gramEnd"/>
            <w:r w:rsidRPr="00ED2B95">
              <w:rPr>
                <w:rFonts w:eastAsia="Calibri" w:cs="Arial"/>
                <w:sz w:val="22"/>
                <w:szCs w:val="22"/>
              </w:rPr>
              <w:t xml:space="preserve"> remain free. The following rates are to be implemented should fee’s return to DoE preschools. </w:t>
            </w:r>
          </w:p>
          <w:p w14:paraId="1513D217" w14:textId="2CC90BE7" w:rsidR="00AC069B" w:rsidRPr="00AC069B" w:rsidRDefault="00AC069B" w:rsidP="00AC069B">
            <w:pPr>
              <w:numPr>
                <w:ilvl w:val="0"/>
                <w:numId w:val="7"/>
              </w:numPr>
              <w:spacing w:before="80" w:after="80" w:line="276" w:lineRule="auto"/>
              <w:contextualSpacing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Arial"/>
                <w:sz w:val="22"/>
                <w:szCs w:val="22"/>
              </w:rPr>
            </w:pPr>
            <w:r w:rsidRPr="00AC069B">
              <w:rPr>
                <w:rFonts w:eastAsia="Calibri" w:cs="Arial"/>
                <w:sz w:val="22"/>
                <w:szCs w:val="22"/>
              </w:rPr>
              <w:t xml:space="preserve">The daily fee rate is </w:t>
            </w:r>
            <w:r w:rsidRPr="00ED2B95">
              <w:rPr>
                <w:rFonts w:eastAsia="Calibri" w:cs="Arial"/>
                <w:sz w:val="22"/>
                <w:szCs w:val="22"/>
              </w:rPr>
              <w:t>$10.</w:t>
            </w:r>
          </w:p>
          <w:p w14:paraId="346F7D52" w14:textId="112659C9" w:rsidR="00AC069B" w:rsidRPr="00AC069B" w:rsidRDefault="00AC069B" w:rsidP="00AC069B">
            <w:pPr>
              <w:numPr>
                <w:ilvl w:val="0"/>
                <w:numId w:val="7"/>
              </w:numPr>
              <w:spacing w:before="80" w:after="80" w:line="276" w:lineRule="auto"/>
              <w:contextualSpacing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Arial"/>
                <w:sz w:val="22"/>
                <w:szCs w:val="22"/>
              </w:rPr>
            </w:pPr>
            <w:r w:rsidRPr="00AC069B">
              <w:rPr>
                <w:rFonts w:eastAsia="Calibri" w:cs="Arial"/>
                <w:sz w:val="22"/>
                <w:szCs w:val="22"/>
              </w:rPr>
              <w:t xml:space="preserve">A reduced rate applies for </w:t>
            </w:r>
            <w:r w:rsidRPr="00AC069B">
              <w:rPr>
                <w:rFonts w:eastAsia="Calibri" w:cs="Arial"/>
                <w:i/>
                <w:sz w:val="22"/>
                <w:szCs w:val="22"/>
              </w:rPr>
              <w:t>Commonwealth Health Card</w:t>
            </w:r>
            <w:r w:rsidRPr="00AC069B">
              <w:rPr>
                <w:rFonts w:eastAsia="Calibri" w:cs="Arial"/>
                <w:sz w:val="22"/>
                <w:szCs w:val="22"/>
              </w:rPr>
              <w:t xml:space="preserve"> holders and Aboriginal or Torres Strait Islander children. The reduced daily rate is </w:t>
            </w:r>
            <w:r w:rsidRPr="00ED2B95">
              <w:rPr>
                <w:rFonts w:eastAsia="Calibri" w:cs="Arial"/>
                <w:sz w:val="22"/>
                <w:szCs w:val="22"/>
              </w:rPr>
              <w:t>$5</w:t>
            </w:r>
          </w:p>
          <w:p w14:paraId="342778C6" w14:textId="0F9405C0" w:rsidR="00AC069B" w:rsidRPr="00AC069B" w:rsidRDefault="00AC069B" w:rsidP="00AC069B">
            <w:pPr>
              <w:numPr>
                <w:ilvl w:val="0"/>
                <w:numId w:val="7"/>
              </w:numPr>
              <w:spacing w:before="80" w:after="80" w:line="276" w:lineRule="auto"/>
              <w:contextualSpacing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Arial"/>
                <w:sz w:val="22"/>
                <w:szCs w:val="22"/>
              </w:rPr>
            </w:pPr>
            <w:r w:rsidRPr="00AC069B">
              <w:rPr>
                <w:rFonts w:eastAsia="Calibri" w:cs="Arial"/>
                <w:sz w:val="22"/>
                <w:szCs w:val="22"/>
              </w:rPr>
              <w:t xml:space="preserve">Fee reductions or exemptions can be granted at the principal’s discretion. </w:t>
            </w:r>
            <w:r>
              <w:rPr>
                <w:rFonts w:eastAsia="Calibri" w:cs="Arial"/>
                <w:sz w:val="22"/>
                <w:szCs w:val="22"/>
              </w:rPr>
              <w:t xml:space="preserve">These exemptions will be sought directly from the principal, at the SAO or Teachers referral, records are kept by the preschool SAO and stored securely. </w:t>
            </w:r>
          </w:p>
          <w:p w14:paraId="6951106E" w14:textId="074F2AF2" w:rsidR="00AC069B" w:rsidRPr="00AC069B" w:rsidRDefault="00AC069B" w:rsidP="00AC069B">
            <w:pPr>
              <w:numPr>
                <w:ilvl w:val="0"/>
                <w:numId w:val="7"/>
              </w:numPr>
              <w:spacing w:before="80" w:after="80" w:line="276" w:lineRule="auto"/>
              <w:contextualSpacing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Arial"/>
                <w:sz w:val="22"/>
                <w:szCs w:val="22"/>
              </w:rPr>
            </w:pPr>
            <w:r w:rsidRPr="00AC069B">
              <w:rPr>
                <w:rFonts w:eastAsia="Calibri" w:cs="Arial"/>
                <w:sz w:val="22"/>
                <w:szCs w:val="22"/>
              </w:rPr>
              <w:t>Any voluntary contributions should be treated as per the </w:t>
            </w:r>
            <w:hyperlink r:id="rId18" w:tooltip="Voluntary School Contributions Policy" w:history="1">
              <w:r w:rsidRPr="00AC069B">
                <w:rPr>
                  <w:rFonts w:eastAsia="Calibri" w:cs="Arial"/>
                  <w:color w:val="2F5496"/>
                  <w:sz w:val="22"/>
                  <w:u w:val="single"/>
                </w:rPr>
                <w:t>Voluntary School Contributions Policy.</w:t>
              </w:r>
            </w:hyperlink>
            <w:r w:rsidRPr="00AC069B">
              <w:rPr>
                <w:rFonts w:eastAsia="Calibri" w:cs="Arial"/>
                <w:sz w:val="22"/>
                <w:szCs w:val="22"/>
              </w:rPr>
              <w:t xml:space="preserve"> </w:t>
            </w:r>
          </w:p>
          <w:p w14:paraId="65F03742" w14:textId="2586801C" w:rsidR="00AC069B" w:rsidRPr="00AC069B" w:rsidRDefault="00AC069B" w:rsidP="00AC069B">
            <w:pPr>
              <w:numPr>
                <w:ilvl w:val="0"/>
                <w:numId w:val="7"/>
              </w:numPr>
              <w:spacing w:before="80" w:after="80" w:line="276" w:lineRule="auto"/>
              <w:contextualSpacing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Arial"/>
                <w:sz w:val="22"/>
                <w:szCs w:val="22"/>
              </w:rPr>
            </w:pPr>
            <w:r w:rsidRPr="00AC069B">
              <w:rPr>
                <w:rFonts w:eastAsia="Calibri" w:cs="Arial"/>
                <w:sz w:val="22"/>
                <w:szCs w:val="22"/>
              </w:rPr>
              <w:t xml:space="preserve">Families are invoiced for the days their child is enrolled and that the preschool is open. </w:t>
            </w:r>
            <w:r w:rsidR="00ED2B95">
              <w:rPr>
                <w:rFonts w:eastAsia="Calibri" w:cs="Arial"/>
                <w:sz w:val="22"/>
                <w:szCs w:val="22"/>
              </w:rPr>
              <w:t xml:space="preserve">These invoices are generated by the preschool SAO in week </w:t>
            </w:r>
            <w:r w:rsidR="002B26CB">
              <w:rPr>
                <w:rFonts w:eastAsia="Calibri" w:cs="Arial"/>
                <w:sz w:val="22"/>
                <w:szCs w:val="22"/>
              </w:rPr>
              <w:t>7</w:t>
            </w:r>
            <w:r w:rsidR="00ED2B95">
              <w:rPr>
                <w:rFonts w:eastAsia="Calibri" w:cs="Arial"/>
                <w:sz w:val="22"/>
                <w:szCs w:val="22"/>
              </w:rPr>
              <w:t xml:space="preserve"> of each term and are handed directly to families in a sealed envelope. </w:t>
            </w:r>
          </w:p>
          <w:p w14:paraId="4B84BD03" w14:textId="77777777" w:rsidR="00AC069B" w:rsidRPr="00AC069B" w:rsidRDefault="00AC069B" w:rsidP="00AC069B">
            <w:pPr>
              <w:spacing w:before="0" w:after="160" w:line="276" w:lineRule="auto"/>
              <w:ind w:left="72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Arial"/>
                <w:sz w:val="22"/>
                <w:szCs w:val="22"/>
              </w:rPr>
            </w:pPr>
          </w:p>
        </w:tc>
      </w:tr>
      <w:tr w:rsidR="00AC069B" w:rsidRPr="00AC069B" w14:paraId="5F11ED4E" w14:textId="77777777" w:rsidTr="00053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1FD9" w14:textId="77777777" w:rsidR="00AC069B" w:rsidRPr="00AC069B" w:rsidRDefault="00AC069B" w:rsidP="00AC069B">
            <w:pPr>
              <w:spacing w:line="276" w:lineRule="auto"/>
              <w:rPr>
                <w:rFonts w:eastAsia="Calibri" w:cs="Arial"/>
                <w:b/>
                <w:bCs/>
                <w:szCs w:val="22"/>
                <w:lang w:eastAsia="zh-CN"/>
              </w:rPr>
            </w:pPr>
            <w:r w:rsidRPr="00AC069B">
              <w:rPr>
                <w:rFonts w:eastAsia="Calibri" w:cs="Arial"/>
                <w:b/>
                <w:bCs/>
                <w:szCs w:val="22"/>
                <w:lang w:eastAsia="zh-CN"/>
              </w:rPr>
              <w:t>Paying fees</w:t>
            </w:r>
          </w:p>
        </w:tc>
        <w:tc>
          <w:tcPr>
            <w:tcW w:w="8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AB09" w14:textId="4C1BD667" w:rsidR="00AC069B" w:rsidRPr="00AC069B" w:rsidRDefault="00AC069B" w:rsidP="00AC069B">
            <w:pPr>
              <w:numPr>
                <w:ilvl w:val="0"/>
                <w:numId w:val="7"/>
              </w:numPr>
              <w:spacing w:before="80" w:after="80" w:line="276" w:lineRule="auto"/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FF0000"/>
                <w:sz w:val="22"/>
                <w:szCs w:val="22"/>
              </w:rPr>
            </w:pPr>
            <w:r w:rsidRPr="00AC069B">
              <w:rPr>
                <w:rFonts w:eastAsia="Calibri" w:cs="Arial"/>
                <w:sz w:val="22"/>
                <w:szCs w:val="22"/>
              </w:rPr>
              <w:t xml:space="preserve">Families are able to pay their preschool fees at the school office. </w:t>
            </w:r>
            <w:r w:rsidR="00ED2B95" w:rsidRPr="00ED2B95">
              <w:rPr>
                <w:rFonts w:eastAsia="Calibri" w:cs="Arial"/>
                <w:sz w:val="22"/>
                <w:szCs w:val="22"/>
              </w:rPr>
              <w:t>Preschools can pay through either bank card or cash</w:t>
            </w:r>
            <w:r w:rsidR="002B26CB">
              <w:rPr>
                <w:rFonts w:eastAsia="Calibri" w:cs="Arial"/>
                <w:sz w:val="22"/>
                <w:szCs w:val="22"/>
              </w:rPr>
              <w:t>,</w:t>
            </w:r>
            <w:r w:rsidR="00ED2B95" w:rsidRPr="00ED2B95">
              <w:rPr>
                <w:rFonts w:eastAsia="Calibri" w:cs="Arial"/>
                <w:sz w:val="22"/>
                <w:szCs w:val="22"/>
              </w:rPr>
              <w:t xml:space="preserve"> with an option to </w:t>
            </w:r>
            <w:proofErr w:type="spellStart"/>
            <w:r w:rsidR="00ED2B95" w:rsidRPr="00ED2B95">
              <w:rPr>
                <w:rFonts w:eastAsia="Calibri" w:cs="Arial"/>
                <w:sz w:val="22"/>
                <w:szCs w:val="22"/>
              </w:rPr>
              <w:t>utilise</w:t>
            </w:r>
            <w:proofErr w:type="spellEnd"/>
            <w:r w:rsidR="00ED2B95" w:rsidRPr="00ED2B95">
              <w:rPr>
                <w:rFonts w:eastAsia="Calibri" w:cs="Arial"/>
                <w:sz w:val="22"/>
                <w:szCs w:val="22"/>
              </w:rPr>
              <w:t xml:space="preserve"> online payment on the school website. Families are requested to pay </w:t>
            </w:r>
            <w:proofErr w:type="spellStart"/>
            <w:r w:rsidR="00ED2B95" w:rsidRPr="00ED2B95">
              <w:rPr>
                <w:rFonts w:eastAsia="Calibri" w:cs="Arial"/>
                <w:sz w:val="22"/>
                <w:szCs w:val="22"/>
              </w:rPr>
              <w:t>fee’s</w:t>
            </w:r>
            <w:proofErr w:type="spellEnd"/>
            <w:r w:rsidR="00ED2B95" w:rsidRPr="00ED2B95">
              <w:rPr>
                <w:rFonts w:eastAsia="Calibri" w:cs="Arial"/>
                <w:sz w:val="22"/>
                <w:szCs w:val="22"/>
              </w:rPr>
              <w:t xml:space="preserve"> on week </w:t>
            </w:r>
            <w:r w:rsidR="002B26CB">
              <w:rPr>
                <w:rFonts w:eastAsia="Calibri" w:cs="Arial"/>
                <w:sz w:val="22"/>
                <w:szCs w:val="22"/>
              </w:rPr>
              <w:t>7</w:t>
            </w:r>
            <w:r w:rsidR="00ED2B95" w:rsidRPr="00ED2B95">
              <w:rPr>
                <w:rFonts w:eastAsia="Calibri" w:cs="Arial"/>
                <w:sz w:val="22"/>
                <w:szCs w:val="22"/>
              </w:rPr>
              <w:t xml:space="preserve"> of each term for the </w:t>
            </w:r>
            <w:r w:rsidR="002B26CB">
              <w:rPr>
                <w:rFonts w:eastAsia="Calibri" w:cs="Arial"/>
                <w:sz w:val="22"/>
                <w:szCs w:val="22"/>
              </w:rPr>
              <w:t xml:space="preserve">entire </w:t>
            </w:r>
            <w:r w:rsidR="00ED2B95" w:rsidRPr="00ED2B95">
              <w:rPr>
                <w:rFonts w:eastAsia="Calibri" w:cs="Arial"/>
                <w:sz w:val="22"/>
                <w:szCs w:val="22"/>
              </w:rPr>
              <w:t xml:space="preserve">term. </w:t>
            </w:r>
          </w:p>
          <w:p w14:paraId="3BDA64FE" w14:textId="77777777" w:rsidR="00AC069B" w:rsidRPr="00AC069B" w:rsidRDefault="00AC069B" w:rsidP="00AC069B">
            <w:pPr>
              <w:numPr>
                <w:ilvl w:val="0"/>
                <w:numId w:val="7"/>
              </w:numPr>
              <w:spacing w:before="80" w:after="80" w:line="276" w:lineRule="auto"/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2"/>
                <w:szCs w:val="22"/>
              </w:rPr>
            </w:pPr>
            <w:r w:rsidRPr="00AC069B">
              <w:rPr>
                <w:rFonts w:eastAsia="Calibri" w:cs="Arial"/>
                <w:sz w:val="22"/>
                <w:szCs w:val="22"/>
              </w:rPr>
              <w:t xml:space="preserve">In the case of non - payment of fees, the </w:t>
            </w:r>
            <w:r w:rsidRPr="00AC069B">
              <w:rPr>
                <w:rFonts w:eastAsia="Calibri" w:cs="Arial"/>
                <w:sz w:val="22"/>
                <w:szCs w:val="22"/>
                <w:shd w:val="clear" w:color="auto" w:fill="FFFFFF"/>
              </w:rPr>
              <w:t xml:space="preserve">principal will follow up fees that have been outstanding for one month and develop a plan for fee recovery, as per the </w:t>
            </w:r>
            <w:r w:rsidRPr="00AC069B">
              <w:rPr>
                <w:rFonts w:eastAsia="Calibri" w:cs="Arial"/>
                <w:sz w:val="22"/>
                <w:szCs w:val="22"/>
              </w:rPr>
              <w:t xml:space="preserve">guidelines in section 13.2.4 in the </w:t>
            </w:r>
            <w:hyperlink r:id="rId19" w:anchor="Section_133" w:history="1">
              <w:r w:rsidRPr="00AC069B">
                <w:rPr>
                  <w:rFonts w:eastAsia="Calibri" w:cs="Arial"/>
                  <w:color w:val="2F5496"/>
                  <w:sz w:val="22"/>
                  <w:szCs w:val="22"/>
                  <w:u w:val="single"/>
                </w:rPr>
                <w:t>Finance in Schools Handbook (FISH</w:t>
              </w:r>
            </w:hyperlink>
            <w:r w:rsidRPr="00AC069B">
              <w:rPr>
                <w:rFonts w:eastAsia="Calibri" w:cs="Arial"/>
                <w:sz w:val="22"/>
                <w:szCs w:val="22"/>
              </w:rPr>
              <w:t>).</w:t>
            </w:r>
          </w:p>
          <w:p w14:paraId="44612D41" w14:textId="77777777" w:rsidR="00AC069B" w:rsidRPr="00AC069B" w:rsidRDefault="00AC069B" w:rsidP="00AC069B">
            <w:pPr>
              <w:spacing w:before="12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14:paraId="16C4DB36" w14:textId="77777777" w:rsidR="008E51DD" w:rsidRPr="000F13A7" w:rsidRDefault="008E51DD" w:rsidP="008E51DD">
      <w:pPr>
        <w:rPr>
          <w:rFonts w:cs="Arial"/>
        </w:rPr>
      </w:pPr>
    </w:p>
    <w:tbl>
      <w:tblPr>
        <w:tblStyle w:val="Tableheader"/>
        <w:tblW w:w="10460" w:type="dxa"/>
        <w:tblInd w:w="25" w:type="dxa"/>
        <w:tblLook w:val="04A0" w:firstRow="1" w:lastRow="0" w:firstColumn="1" w:lastColumn="0" w:noHBand="0" w:noVBand="1"/>
        <w:tblCaption w:val="Procedure review table"/>
        <w:tblDescription w:val="This table is to be used to document the review of the relevant procedure."/>
      </w:tblPr>
      <w:tblGrid>
        <w:gridCol w:w="10460"/>
      </w:tblGrid>
      <w:tr w:rsidR="008E51DD" w:rsidRPr="000F13A7" w14:paraId="22B45FC1" w14:textId="77777777" w:rsidTr="00A712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blHeader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002060"/>
          </w:tcPr>
          <w:p w14:paraId="191A5826" w14:textId="77777777" w:rsidR="008E51DD" w:rsidRPr="000F13A7" w:rsidRDefault="008E51DD" w:rsidP="00A712EE">
            <w:pPr>
              <w:spacing w:before="192" w:after="192" w:line="276" w:lineRule="auto"/>
              <w:rPr>
                <w:rFonts w:cs="Arial"/>
                <w:b/>
                <w:color w:val="FFFFFF" w:themeColor="background1"/>
                <w:szCs w:val="22"/>
                <w:lang w:eastAsia="zh-CN"/>
              </w:rPr>
            </w:pPr>
            <w:r w:rsidRPr="000F13A7">
              <w:rPr>
                <w:rFonts w:cs="Arial"/>
                <w:color w:val="FFFFFF" w:themeColor="background1"/>
                <w:szCs w:val="22"/>
              </w:rPr>
              <w:t>Record of procedure’s review</w:t>
            </w:r>
          </w:p>
        </w:tc>
      </w:tr>
      <w:tr w:rsidR="008E51DD" w:rsidRPr="000F13A7" w14:paraId="761B98CB" w14:textId="77777777" w:rsidTr="00A71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0" w:type="dxa"/>
            <w:shd w:val="clear" w:color="auto" w:fill="DEEAF6" w:themeFill="accent5" w:themeFillTint="33"/>
          </w:tcPr>
          <w:p w14:paraId="7CCA408F" w14:textId="77777777" w:rsidR="008E51DD" w:rsidRPr="000F13A7" w:rsidRDefault="008E51DD" w:rsidP="00A712EE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>Date of review and who was involved</w:t>
            </w:r>
          </w:p>
        </w:tc>
      </w:tr>
      <w:tr w:rsidR="008E51DD" w:rsidRPr="000F13A7" w14:paraId="6EDDF178" w14:textId="77777777" w:rsidTr="00A712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1BC1A4DA" w14:textId="3CAA05E0" w:rsidR="008E51DD" w:rsidRPr="000F13A7" w:rsidRDefault="00AC069B" w:rsidP="00A712EE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eastAsia="zh-CN"/>
              </w:rPr>
              <w:t>4/11</w:t>
            </w:r>
            <w:r w:rsidR="006E6838">
              <w:rPr>
                <w:rFonts w:cs="Arial"/>
                <w:szCs w:val="22"/>
                <w:lang w:eastAsia="zh-CN"/>
              </w:rPr>
              <w:t>/2022, Emily Roalfe,</w:t>
            </w:r>
          </w:p>
        </w:tc>
      </w:tr>
      <w:tr w:rsidR="008E51DD" w:rsidRPr="000F13A7" w14:paraId="442E73D2" w14:textId="77777777" w:rsidTr="00A71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0" w:type="dxa"/>
            <w:shd w:val="clear" w:color="auto" w:fill="DEEAF6" w:themeFill="accent5" w:themeFillTint="33"/>
          </w:tcPr>
          <w:p w14:paraId="53858439" w14:textId="77777777" w:rsidR="008E51DD" w:rsidRPr="000F13A7" w:rsidRDefault="008E51DD" w:rsidP="00A712EE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>Key changes made and reason/s why</w:t>
            </w:r>
          </w:p>
        </w:tc>
      </w:tr>
      <w:tr w:rsidR="006F3AA1" w:rsidRPr="000F13A7" w14:paraId="2E29FF00" w14:textId="77777777" w:rsidTr="00A712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451E1575" w14:textId="19D9D9D2" w:rsidR="006F3AA1" w:rsidRPr="000F13A7" w:rsidRDefault="006F3AA1" w:rsidP="006F3AA1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eastAsia="zh-CN"/>
              </w:rPr>
              <w:t xml:space="preserve">Update from old template to new template. Minor changes as needed. </w:t>
            </w:r>
          </w:p>
        </w:tc>
      </w:tr>
      <w:tr w:rsidR="006F3AA1" w:rsidRPr="000F13A7" w14:paraId="53FD274F" w14:textId="77777777" w:rsidTr="00A71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0" w:type="dxa"/>
            <w:shd w:val="clear" w:color="auto" w:fill="DEEAF6" w:themeFill="accent5" w:themeFillTint="33"/>
          </w:tcPr>
          <w:p w14:paraId="1C286025" w14:textId="77777777" w:rsidR="006F3AA1" w:rsidRPr="000F13A7" w:rsidRDefault="006F3AA1" w:rsidP="006F3AA1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>Record of communication of significant changes to relevant stakeholders</w:t>
            </w:r>
          </w:p>
        </w:tc>
      </w:tr>
      <w:tr w:rsidR="006F3AA1" w:rsidRPr="000F13A7" w14:paraId="0E88A625" w14:textId="77777777" w:rsidTr="00AC06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66397BD1" w14:textId="646AAAD6" w:rsidR="006F3AA1" w:rsidRPr="003A3184" w:rsidRDefault="006F3AA1" w:rsidP="006F3AA1">
            <w:pPr>
              <w:spacing w:before="192" w:after="0" w:line="276" w:lineRule="auto"/>
              <w:rPr>
                <w:rFonts w:cs="Arial"/>
                <w:szCs w:val="22"/>
                <w:lang w:eastAsia="zh-CN"/>
              </w:rPr>
            </w:pPr>
            <w:r w:rsidRPr="003A3184">
              <w:rPr>
                <w:rFonts w:cs="Arial"/>
                <w:szCs w:val="22"/>
                <w:lang w:eastAsia="zh-CN"/>
              </w:rPr>
              <w:t xml:space="preserve">Communicated with core staff </w:t>
            </w:r>
            <w:r w:rsidR="00AC069B">
              <w:rPr>
                <w:rFonts w:cs="Arial"/>
                <w:szCs w:val="22"/>
                <w:lang w:eastAsia="zh-CN"/>
              </w:rPr>
              <w:t>4/11</w:t>
            </w:r>
            <w:r w:rsidRPr="003A3184">
              <w:rPr>
                <w:rFonts w:cs="Arial"/>
                <w:szCs w:val="22"/>
                <w:lang w:eastAsia="zh-CN"/>
              </w:rPr>
              <w:t>/2022 with printed policy to review in detail.</w:t>
            </w:r>
          </w:p>
          <w:p w14:paraId="31D9E08F" w14:textId="6C0547FB" w:rsidR="006F3AA1" w:rsidRPr="000F13A7" w:rsidRDefault="006F3AA1" w:rsidP="006F3AA1">
            <w:pPr>
              <w:spacing w:before="192" w:after="0" w:line="276" w:lineRule="auto"/>
              <w:rPr>
                <w:rFonts w:cs="Arial"/>
                <w:szCs w:val="22"/>
                <w:lang w:eastAsia="zh-CN"/>
              </w:rPr>
            </w:pPr>
            <w:r w:rsidRPr="003A3184">
              <w:rPr>
                <w:rFonts w:cs="Arial"/>
                <w:bCs/>
                <w:szCs w:val="22"/>
                <w:lang w:eastAsia="zh-CN"/>
              </w:rPr>
              <w:t>Families informed using s</w:t>
            </w:r>
            <w:bookmarkStart w:id="1" w:name="_GoBack"/>
            <w:bookmarkEnd w:id="1"/>
            <w:r w:rsidRPr="003A3184">
              <w:rPr>
                <w:rFonts w:cs="Arial"/>
                <w:bCs/>
                <w:szCs w:val="22"/>
                <w:lang w:eastAsia="zh-CN"/>
              </w:rPr>
              <w:t>tory</w:t>
            </w:r>
            <w:r w:rsidR="002B26CB">
              <w:rPr>
                <w:rFonts w:cs="Arial"/>
                <w:bCs/>
                <w:szCs w:val="22"/>
                <w:lang w:eastAsia="zh-CN"/>
              </w:rPr>
              <w:t xml:space="preserve"> </w:t>
            </w:r>
            <w:r w:rsidRPr="003A3184">
              <w:rPr>
                <w:rFonts w:cs="Arial"/>
                <w:bCs/>
                <w:szCs w:val="22"/>
                <w:lang w:eastAsia="zh-CN"/>
              </w:rPr>
              <w:t>park platform</w:t>
            </w:r>
            <w:r>
              <w:rPr>
                <w:rFonts w:cs="Arial"/>
                <w:bCs/>
                <w:szCs w:val="22"/>
                <w:lang w:eastAsia="zh-CN"/>
              </w:rPr>
              <w:t xml:space="preserve">, printed copy on sign on table. </w:t>
            </w:r>
          </w:p>
        </w:tc>
      </w:tr>
    </w:tbl>
    <w:p w14:paraId="2B5A84E7" w14:textId="77777777" w:rsidR="008E51DD" w:rsidRPr="000F13A7" w:rsidRDefault="008E51DD" w:rsidP="008E51DD">
      <w:pPr>
        <w:jc w:val="right"/>
        <w:rPr>
          <w:rFonts w:cs="Arial"/>
          <w:i/>
        </w:rPr>
      </w:pPr>
      <w:r w:rsidRPr="000F13A7">
        <w:rPr>
          <w:rFonts w:cs="Arial"/>
          <w:i/>
        </w:rPr>
        <w:t>Copy and paste a new table to record each occasion the procedure is reviewed.</w:t>
      </w:r>
    </w:p>
    <w:p w14:paraId="4AA952E1" w14:textId="77777777" w:rsidR="008E51DD" w:rsidRDefault="008E51DD"/>
    <w:sectPr w:rsidR="008E51DD" w:rsidSect="008E51DD">
      <w:headerReference w:type="defaul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1FA30" w14:textId="77777777" w:rsidR="00936530" w:rsidRDefault="00936530" w:rsidP="00936530">
      <w:pPr>
        <w:spacing w:before="0" w:after="0" w:line="240" w:lineRule="auto"/>
      </w:pPr>
      <w:r>
        <w:separator/>
      </w:r>
    </w:p>
  </w:endnote>
  <w:endnote w:type="continuationSeparator" w:id="0">
    <w:p w14:paraId="08E3087B" w14:textId="77777777" w:rsidR="00936530" w:rsidRDefault="00936530" w:rsidP="0093653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2123C" w14:textId="77777777" w:rsidR="00936530" w:rsidRDefault="00936530" w:rsidP="00936530">
      <w:pPr>
        <w:spacing w:before="0" w:after="0" w:line="240" w:lineRule="auto"/>
      </w:pPr>
      <w:r>
        <w:separator/>
      </w:r>
    </w:p>
  </w:footnote>
  <w:footnote w:type="continuationSeparator" w:id="0">
    <w:p w14:paraId="3B632FBF" w14:textId="77777777" w:rsidR="00936530" w:rsidRDefault="00936530" w:rsidP="0093653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82B56" w14:textId="77777777" w:rsidR="00936530" w:rsidRDefault="00936530" w:rsidP="00936530">
    <w:pPr>
      <w:pStyle w:val="Header"/>
      <w:jc w:val="right"/>
      <w:rPr>
        <w:sz w:val="32"/>
      </w:rPr>
    </w:pPr>
    <w:r w:rsidRPr="00B72A71">
      <w:rPr>
        <w:noProof/>
        <w:sz w:val="32"/>
      </w:rPr>
      <w:drawing>
        <wp:anchor distT="0" distB="0" distL="114300" distR="114300" simplePos="0" relativeHeight="251659264" behindDoc="1" locked="0" layoutInCell="1" allowOverlap="1" wp14:anchorId="071D74C8" wp14:editId="0DDABBE5">
          <wp:simplePos x="0" y="0"/>
          <wp:positionH relativeFrom="margin">
            <wp:posOffset>0</wp:posOffset>
          </wp:positionH>
          <wp:positionV relativeFrom="paragraph">
            <wp:posOffset>-239395</wp:posOffset>
          </wp:positionV>
          <wp:extent cx="770255" cy="762000"/>
          <wp:effectExtent l="0" t="0" r="0" b="0"/>
          <wp:wrapTight wrapText="bothSides">
            <wp:wrapPolygon edited="0">
              <wp:start x="0" y="0"/>
              <wp:lineTo x="0" y="21060"/>
              <wp:lineTo x="20834" y="21060"/>
              <wp:lineTo x="20834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72A71">
      <w:rPr>
        <w:sz w:val="32"/>
      </w:rPr>
      <w:t>Casino Public School – Djanenjam Preschool</w:t>
    </w:r>
  </w:p>
  <w:p w14:paraId="17432CE1" w14:textId="77777777" w:rsidR="00936530" w:rsidRPr="00B72A71" w:rsidRDefault="00936530" w:rsidP="00936530">
    <w:pPr>
      <w:pStyle w:val="Header"/>
      <w:jc w:val="right"/>
      <w:rPr>
        <w:sz w:val="32"/>
      </w:rPr>
    </w:pPr>
    <w:r>
      <w:rPr>
        <w:sz w:val="32"/>
      </w:rPr>
      <w:t>Localised Procedure</w:t>
    </w:r>
  </w:p>
  <w:p w14:paraId="628D6F15" w14:textId="77777777" w:rsidR="00936530" w:rsidRDefault="009365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8306B"/>
    <w:multiLevelType w:val="hybridMultilevel"/>
    <w:tmpl w:val="894828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E5852"/>
    <w:multiLevelType w:val="hybridMultilevel"/>
    <w:tmpl w:val="31ECA23A"/>
    <w:lvl w:ilvl="0" w:tplc="1E2E2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97DB0"/>
    <w:multiLevelType w:val="hybridMultilevel"/>
    <w:tmpl w:val="45B006E6"/>
    <w:lvl w:ilvl="0" w:tplc="EA5E9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56D7D"/>
    <w:multiLevelType w:val="hybridMultilevel"/>
    <w:tmpl w:val="566CEDE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53CAF"/>
    <w:multiLevelType w:val="hybridMultilevel"/>
    <w:tmpl w:val="7ED2A3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95C95"/>
    <w:multiLevelType w:val="hybridMultilevel"/>
    <w:tmpl w:val="953C86FC"/>
    <w:lvl w:ilvl="0" w:tplc="03D429C4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173A54"/>
    <w:multiLevelType w:val="hybridMultilevel"/>
    <w:tmpl w:val="E0ACE5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DB2AB2"/>
    <w:multiLevelType w:val="hybridMultilevel"/>
    <w:tmpl w:val="54FA64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1DD"/>
    <w:rsid w:val="000B32C6"/>
    <w:rsid w:val="002B26CB"/>
    <w:rsid w:val="002C7536"/>
    <w:rsid w:val="00575A13"/>
    <w:rsid w:val="005C7CE4"/>
    <w:rsid w:val="00683CC0"/>
    <w:rsid w:val="006E6838"/>
    <w:rsid w:val="006F08E1"/>
    <w:rsid w:val="006F3AA1"/>
    <w:rsid w:val="006F722C"/>
    <w:rsid w:val="00793DE2"/>
    <w:rsid w:val="008009B6"/>
    <w:rsid w:val="00820ED6"/>
    <w:rsid w:val="008E51DD"/>
    <w:rsid w:val="00936530"/>
    <w:rsid w:val="00A25A28"/>
    <w:rsid w:val="00AA5F06"/>
    <w:rsid w:val="00AC069B"/>
    <w:rsid w:val="00C20926"/>
    <w:rsid w:val="00C34203"/>
    <w:rsid w:val="00DD5261"/>
    <w:rsid w:val="00ED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B9B1C"/>
  <w15:chartTrackingRefBased/>
  <w15:docId w15:val="{1DD9A2C4-D579-44CA-B3B8-42D5D565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8E51DD"/>
    <w:pPr>
      <w:spacing w:before="240" w:after="120" w:line="288" w:lineRule="auto"/>
    </w:pPr>
    <w:rPr>
      <w:rFonts w:ascii="Montserrat" w:hAnsi="Montserrat"/>
      <w:sz w:val="20"/>
      <w:szCs w:val="24"/>
    </w:rPr>
  </w:style>
  <w:style w:type="paragraph" w:styleId="Heading3">
    <w:name w:val="heading 3"/>
    <w:aliases w:val="ŠHeading 3"/>
    <w:basedOn w:val="Normal"/>
    <w:next w:val="Normal"/>
    <w:link w:val="Heading3Char"/>
    <w:uiPriority w:val="9"/>
    <w:qFormat/>
    <w:rsid w:val="008E51DD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360" w:line="240" w:lineRule="auto"/>
      <w:outlineLvl w:val="2"/>
    </w:pPr>
    <w:rPr>
      <w:rFonts w:eastAsia="SimSun" w:cs="Times New Roman"/>
      <w:b/>
      <w:bCs/>
      <w:color w:val="1C428A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ŠHeading 3 Char"/>
    <w:basedOn w:val="DefaultParagraphFont"/>
    <w:link w:val="Heading3"/>
    <w:uiPriority w:val="9"/>
    <w:rsid w:val="008E51DD"/>
    <w:rPr>
      <w:rFonts w:ascii="Montserrat" w:eastAsia="SimSun" w:hAnsi="Montserrat" w:cs="Times New Roman"/>
      <w:b/>
      <w:bCs/>
      <w:color w:val="1C428A"/>
      <w:sz w:val="32"/>
      <w:szCs w:val="40"/>
    </w:rPr>
  </w:style>
  <w:style w:type="character" w:styleId="Hyperlink">
    <w:name w:val="Hyperlink"/>
    <w:aliases w:val="ŠHyperlink"/>
    <w:basedOn w:val="DefaultParagraphFont"/>
    <w:uiPriority w:val="99"/>
    <w:rsid w:val="008E51DD"/>
    <w:rPr>
      <w:color w:val="2F5496" w:themeColor="accent1" w:themeShade="BF"/>
      <w:u w:val="single"/>
    </w:rPr>
  </w:style>
  <w:style w:type="table" w:customStyle="1" w:styleId="Tableheader">
    <w:name w:val="ŠTable header"/>
    <w:basedOn w:val="TableNormal"/>
    <w:uiPriority w:val="99"/>
    <w:rsid w:val="008E51DD"/>
    <w:pPr>
      <w:keepNext/>
      <w:widowControl w:val="0"/>
      <w:spacing w:before="240" w:after="120" w:line="288" w:lineRule="auto"/>
    </w:pPr>
    <w:rPr>
      <w:rFonts w:ascii="Arial" w:hAnsi="Arial"/>
      <w:sz w:val="20"/>
      <w:szCs w:val="24"/>
      <w:lang w:val="en-US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keepNext/>
        <w:keepLines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jc w:val="left"/>
        <w:outlineLvl w:val="9"/>
      </w:pPr>
      <w:rPr>
        <w:rFonts w:ascii="Arial" w:hAnsi="Arial"/>
        <w:b w:val="0"/>
        <w:color w:val="000000" w:themeColor="text1"/>
        <w:sz w:val="22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4C6E7" w:themeFill="accent1" w:themeFillTint="66"/>
      </w:tcPr>
    </w:tblStylePr>
    <w:tblStylePr w:type="firstCol">
      <w:pPr>
        <w:keepNext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</w:pPr>
      <w:rPr>
        <w:rFonts w:ascii="Arial" w:hAnsi="Arial"/>
        <w:b w:val="0"/>
        <w:sz w:val="22"/>
      </w:rPr>
    </w:tblStylePr>
    <w:tblStylePr w:type="band1Horz">
      <w:pPr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</w:tblStylePr>
    <w:tblStylePr w:type="band2Horz">
      <w:pPr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EE6F6"/>
      </w:tcPr>
    </w:tblStylePr>
  </w:style>
  <w:style w:type="paragraph" w:styleId="BodyText">
    <w:name w:val="Body Text"/>
    <w:basedOn w:val="Normal"/>
    <w:link w:val="BodyTextChar"/>
    <w:uiPriority w:val="1"/>
    <w:qFormat/>
    <w:rsid w:val="008E51DD"/>
    <w:pPr>
      <w:widowControl w:val="0"/>
      <w:autoSpaceDE w:val="0"/>
      <w:autoSpaceDN w:val="0"/>
      <w:spacing w:before="0" w:line="240" w:lineRule="auto"/>
    </w:pPr>
    <w:rPr>
      <w:rFonts w:ascii="Arial" w:eastAsia="Arial" w:hAnsi="Arial" w:cs="Arial"/>
      <w:sz w:val="24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8E51DD"/>
    <w:rPr>
      <w:rFonts w:ascii="Arial" w:eastAsia="Arial" w:hAnsi="Arial" w:cs="Arial"/>
      <w:sz w:val="24"/>
      <w:szCs w:val="24"/>
      <w:lang w:eastAsia="en-AU" w:bidi="en-AU"/>
    </w:rPr>
  </w:style>
  <w:style w:type="paragraph" w:styleId="ListParagraph">
    <w:name w:val="List Paragraph"/>
    <w:basedOn w:val="Normal"/>
    <w:uiPriority w:val="1"/>
    <w:qFormat/>
    <w:rsid w:val="008E51DD"/>
    <w:pPr>
      <w:spacing w:before="0" w:after="160" w:line="259" w:lineRule="auto"/>
      <w:ind w:left="720"/>
      <w:contextualSpacing/>
    </w:pPr>
    <w:rPr>
      <w:rFonts w:ascii="Arial" w:hAnsi="Arial" w:cs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93653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530"/>
    <w:rPr>
      <w:rFonts w:ascii="Montserrat" w:hAnsi="Montserrat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93653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530"/>
    <w:rPr>
      <w:rFonts w:ascii="Montserrat" w:hAnsi="Montserrat"/>
      <w:sz w:val="20"/>
      <w:szCs w:val="24"/>
    </w:rPr>
  </w:style>
  <w:style w:type="table" w:customStyle="1" w:styleId="Tableheader1">
    <w:name w:val="ŠTable header1"/>
    <w:basedOn w:val="TableNormal"/>
    <w:uiPriority w:val="99"/>
    <w:rsid w:val="00AC069B"/>
    <w:pPr>
      <w:keepNext/>
      <w:widowControl w:val="0"/>
      <w:spacing w:before="240" w:after="120" w:line="288" w:lineRule="auto"/>
    </w:pPr>
    <w:rPr>
      <w:rFonts w:ascii="Arial" w:hAnsi="Arial"/>
      <w:sz w:val="20"/>
      <w:szCs w:val="24"/>
      <w:lang w:val="en-US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keepNext/>
        <w:keepLines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jc w:val="left"/>
        <w:outlineLvl w:val="9"/>
      </w:pPr>
      <w:rPr>
        <w:rFonts w:ascii="Arial" w:hAnsi="Arial"/>
        <w:b w:val="0"/>
        <w:color w:val="000000"/>
        <w:sz w:val="22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4C6E7"/>
      </w:tcPr>
    </w:tblStylePr>
    <w:tblStylePr w:type="firstCol">
      <w:pPr>
        <w:keepNext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</w:pPr>
      <w:rPr>
        <w:rFonts w:ascii="Arial" w:hAnsi="Arial"/>
        <w:b w:val="0"/>
        <w:sz w:val="22"/>
      </w:rPr>
    </w:tblStylePr>
    <w:tblStylePr w:type="band1Horz">
      <w:pPr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</w:tblStylePr>
    <w:tblStylePr w:type="band2Horz">
      <w:pPr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EE6F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6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1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0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8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6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7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4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0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1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6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4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7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0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9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0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2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6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6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8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2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9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6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2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2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2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4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7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ducation.nsw.gov.au/policy-library/policies/voluntary-school-contribution" TargetMode="External"/><Relationship Id="rId18" Type="http://schemas.openxmlformats.org/officeDocument/2006/relationships/hyperlink" Target="https://education.nsw.gov.au/policy-library/policies/voluntary-school-contribution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education.nsw.gov.au/schools-finance/policies-handbooks/Finance-in-Schools-Handbook" TargetMode="External"/><Relationship Id="rId17" Type="http://schemas.openxmlformats.org/officeDocument/2006/relationships/hyperlink" Target="https://www.myschool.edu.au/school/4198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ducation.nsw.gov.au/policy-library/policies/preschool-class-fees-in-government-schools?refid=285867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ducation.nsw.gov.au/policy-library/policies/preschool-class-fees-in-government-schools" TargetMode="External"/><Relationship Id="rId5" Type="http://schemas.openxmlformats.org/officeDocument/2006/relationships/styles" Target="styles.xml"/><Relationship Id="rId15" Type="http://schemas.openxmlformats.org/officeDocument/2006/relationships/hyperlink" Target="https://education.nsw.gov.au/teaching-and-learning/curriculum/early-learning/department-preschools/enrolment" TargetMode="External"/><Relationship Id="rId10" Type="http://schemas.openxmlformats.org/officeDocument/2006/relationships/hyperlink" Target="https://schoolsequella.det.nsw.edu.au/file/a240a1ff-d3e3-4883-92b4-a3591f4e12d7/1/leading-and-operating-department-preschool-guidelines.pdf" TargetMode="External"/><Relationship Id="rId19" Type="http://schemas.openxmlformats.org/officeDocument/2006/relationships/hyperlink" Target="https://education.nsw.gov.au/schools-finance/policies-handbooks/Finance-in-Schools-Handboo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ducation.nsw.gov.au/teaching-and-learning/curriculum/early-learning/department-preschools/enrolment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b6280990-bf78-404a-9596-03bec5c8888a" xsi:nil="true"/>
    <TaxCatchAll xmlns="9681c902-b759-4be8-aac5-e83be7bedba2" xsi:nil="true"/>
    <lcf76f155ced4ddcb4097134ff3c332f xmlns="b6280990-bf78-404a-9596-03bec5c8888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A73A4D62B94C4AAA86D2DE269666EC" ma:contentTypeVersion="13" ma:contentTypeDescription="Create a new document." ma:contentTypeScope="" ma:versionID="716a089ba09d70a4da6e1848dc790471">
  <xsd:schema xmlns:xsd="http://www.w3.org/2001/XMLSchema" xmlns:xs="http://www.w3.org/2001/XMLSchema" xmlns:p="http://schemas.microsoft.com/office/2006/metadata/properties" xmlns:ns2="b6280990-bf78-404a-9596-03bec5c8888a" xmlns:ns3="9681c902-b759-4be8-aac5-e83be7bedba2" targetNamespace="http://schemas.microsoft.com/office/2006/metadata/properties" ma:root="true" ma:fieldsID="bcd2146929326786e01806e3f4a3d4fb" ns2:_="" ns3:_="">
    <xsd:import namespace="b6280990-bf78-404a-9596-03bec5c8888a"/>
    <xsd:import namespace="9681c902-b759-4be8-aac5-e83be7bedb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80990-bf78-404a-9596-03bec5c888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1c902-b759-4be8-aac5-e83be7bedba2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c554b484-8c43-442a-aa75-b7b4c0f5d542}" ma:internalName="TaxCatchAll" ma:showField="CatchAllData" ma:web="9681c902-b759-4be8-aac5-e83be7bedb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77CF0D-6C8E-484F-9911-1900014FE335}">
  <ds:schemaRefs>
    <ds:schemaRef ds:uri="http://www.w3.org/XML/1998/namespace"/>
    <ds:schemaRef ds:uri="37ca7a57-6f3c-4beb-9d5c-bee23d797264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57a00fc2-0df9-42bb-b78e-619417e08bc0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9A4102F-C312-4A43-9E7C-F6E4A7470A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92364F-6754-4295-9FFF-80DF0EA7B7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Roalfe</dc:creator>
  <cp:keywords/>
  <dc:description/>
  <cp:lastModifiedBy>Emily Roalfe</cp:lastModifiedBy>
  <cp:revision>4</cp:revision>
  <cp:lastPrinted>2022-11-04T03:21:00Z</cp:lastPrinted>
  <dcterms:created xsi:type="dcterms:W3CDTF">2022-11-04T02:39:00Z</dcterms:created>
  <dcterms:modified xsi:type="dcterms:W3CDTF">2022-11-04T03:32:00Z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0x010100CCA73A4D62B94C4AAA86D2DE269666EC</vt:lpwstr>
  </property>
  <property fmtid="{D5CDD505-2E9C-101B-9397-08002B2CF9AE}" pid="3" name="Order">
    <vt:r8>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